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E" w:rsidRPr="008B59FD" w:rsidRDefault="00345B9E" w:rsidP="00345B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B59FD">
        <w:rPr>
          <w:rFonts w:ascii="Times New Roman" w:hAnsi="Times New Roman" w:cs="Times New Roman"/>
          <w:sz w:val="24"/>
          <w:szCs w:val="24"/>
        </w:rPr>
        <w:t>he Office of the Federal Environmental Executive and the U.S. Environmental Protection Agency Present:</w:t>
      </w:r>
    </w:p>
    <w:p w:rsidR="00345B9E" w:rsidRDefault="00345B9E" w:rsidP="008B59F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D057F8" w:rsidRDefault="00D057F8" w:rsidP="008B59F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892572"/>
            <wp:effectExtent l="0" t="0" r="0" b="0"/>
            <wp:docPr id="2" name="Picture 1" descr="Green_G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Gov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17" cy="8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F8" w:rsidRPr="00345B9E" w:rsidRDefault="00D057F8" w:rsidP="008B59F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45B9E" w:rsidRPr="00966FE9" w:rsidRDefault="008B59FD" w:rsidP="008B59FD">
      <w:pPr>
        <w:pStyle w:val="PlainTex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66FE9">
        <w:rPr>
          <w:rFonts w:ascii="Times New Roman" w:hAnsi="Times New Roman" w:cs="Times New Roman"/>
          <w:b/>
          <w:smallCaps/>
          <w:sz w:val="28"/>
          <w:szCs w:val="28"/>
        </w:rPr>
        <w:t>The GreenGov Webinar Series:</w:t>
      </w:r>
      <w:r w:rsidR="00345B9E" w:rsidRPr="00966FE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8B59FD" w:rsidRPr="00966FE9" w:rsidRDefault="00966FE9" w:rsidP="00345B9E">
      <w:pPr>
        <w:pStyle w:val="PlainText"/>
        <w:spacing w:before="120"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966FE9">
        <w:rPr>
          <w:rFonts w:ascii="Times New Roman" w:hAnsi="Times New Roman" w:cs="Times New Roman"/>
          <w:b/>
          <w:smallCaps/>
          <w:sz w:val="40"/>
          <w:szCs w:val="40"/>
        </w:rPr>
        <w:t>reducing federal energy use through smarter computer power management</w:t>
      </w:r>
    </w:p>
    <w:p w:rsidR="00345B9E" w:rsidRPr="00966FE9" w:rsidRDefault="00BA0ABB" w:rsidP="00345B9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345B9E" w:rsidRPr="00966FE9">
        <w:rPr>
          <w:rFonts w:ascii="Times New Roman" w:hAnsi="Times New Roman" w:cs="Times New Roman"/>
          <w:b/>
          <w:sz w:val="28"/>
          <w:szCs w:val="28"/>
        </w:rPr>
        <w:t>August 3, 1:00</w:t>
      </w:r>
      <w:r w:rsidR="004133DA" w:rsidRPr="00966F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33DA" w:rsidRPr="00966F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4133DA" w:rsidRPr="00966FE9">
        <w:rPr>
          <w:rFonts w:ascii="Times New Roman" w:hAnsi="Times New Roman" w:cs="Times New Roman"/>
          <w:b/>
          <w:sz w:val="28"/>
          <w:szCs w:val="28"/>
        </w:rPr>
        <w:t>PM</w:t>
      </w:r>
      <w:r w:rsidR="00345B9E" w:rsidRPr="00966FE9">
        <w:rPr>
          <w:rFonts w:ascii="Times New Roman" w:hAnsi="Times New Roman" w:cs="Times New Roman"/>
          <w:b/>
          <w:sz w:val="28"/>
          <w:szCs w:val="28"/>
        </w:rPr>
        <w:t xml:space="preserve"> ET</w:t>
      </w:r>
    </w:p>
    <w:p w:rsidR="00345B9E" w:rsidRDefault="00345B9E" w:rsidP="008B59F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2BD4" w:rsidRPr="00926288" w:rsidRDefault="00B606A1" w:rsidP="00572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Obama’s Executive Order</w:t>
      </w:r>
      <w:r w:rsidR="003979D5">
        <w:rPr>
          <w:rFonts w:ascii="Times New Roman" w:hAnsi="Times New Roman" w:cs="Times New Roman"/>
          <w:sz w:val="24"/>
          <w:szCs w:val="24"/>
        </w:rPr>
        <w:t xml:space="preserve"> 13514 calls on agencies to lead by example </w:t>
      </w:r>
      <w:r w:rsidR="00966FE9">
        <w:rPr>
          <w:rFonts w:ascii="Times New Roman" w:hAnsi="Times New Roman" w:cs="Times New Roman"/>
          <w:sz w:val="24"/>
          <w:szCs w:val="24"/>
        </w:rPr>
        <w:t>in improving</w:t>
      </w:r>
      <w:r w:rsidR="003979D5">
        <w:rPr>
          <w:rFonts w:ascii="Times New Roman" w:hAnsi="Times New Roman" w:cs="Times New Roman"/>
          <w:sz w:val="24"/>
          <w:szCs w:val="24"/>
        </w:rPr>
        <w:t xml:space="preserve"> energy efficiency and </w:t>
      </w:r>
      <w:r w:rsidR="00966FE9">
        <w:rPr>
          <w:rFonts w:ascii="Times New Roman" w:hAnsi="Times New Roman" w:cs="Times New Roman"/>
          <w:sz w:val="24"/>
          <w:szCs w:val="24"/>
        </w:rPr>
        <w:t xml:space="preserve">reducing </w:t>
      </w:r>
      <w:r w:rsidR="003979D5">
        <w:rPr>
          <w:rFonts w:ascii="Times New Roman" w:hAnsi="Times New Roman" w:cs="Times New Roman"/>
          <w:sz w:val="24"/>
          <w:szCs w:val="24"/>
        </w:rPr>
        <w:t>greenhouse</w:t>
      </w:r>
      <w:r>
        <w:rPr>
          <w:rFonts w:ascii="Times New Roman" w:hAnsi="Times New Roman" w:cs="Times New Roman"/>
          <w:sz w:val="24"/>
          <w:szCs w:val="24"/>
        </w:rPr>
        <w:t xml:space="preserve"> gas </w:t>
      </w:r>
      <w:r w:rsidR="00966FE9">
        <w:rPr>
          <w:rFonts w:ascii="Times New Roman" w:hAnsi="Times New Roman" w:cs="Times New Roman"/>
          <w:sz w:val="24"/>
          <w:szCs w:val="24"/>
        </w:rPr>
        <w:t>pollution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72BD4">
        <w:rPr>
          <w:rFonts w:ascii="Times New Roman" w:hAnsi="Times New Roman" w:cs="Times New Roman"/>
          <w:sz w:val="24"/>
          <w:szCs w:val="24"/>
        </w:rPr>
        <w:t>P</w:t>
      </w:r>
      <w:r w:rsidR="00572BD4" w:rsidRPr="00926288">
        <w:rPr>
          <w:rFonts w:ascii="Times New Roman" w:hAnsi="Times New Roman"/>
          <w:sz w:val="24"/>
          <w:szCs w:val="24"/>
        </w:rPr>
        <w:t>ersonal computers and</w:t>
      </w:r>
      <w:r w:rsidR="00572BD4">
        <w:rPr>
          <w:rFonts w:ascii="Times New Roman" w:hAnsi="Times New Roman"/>
          <w:sz w:val="24"/>
          <w:szCs w:val="24"/>
        </w:rPr>
        <w:t xml:space="preserve"> other electronic devices are a major source of energy use for agencies, but e</w:t>
      </w:r>
      <w:r w:rsidR="00572BD4" w:rsidRPr="00926288">
        <w:rPr>
          <w:rFonts w:ascii="Times New Roman" w:hAnsi="Times New Roman"/>
          <w:sz w:val="24"/>
          <w:szCs w:val="24"/>
        </w:rPr>
        <w:t>ffective use of power management</w:t>
      </w:r>
      <w:r w:rsidR="00572BD4">
        <w:rPr>
          <w:rFonts w:ascii="Times New Roman" w:hAnsi="Times New Roman"/>
          <w:sz w:val="24"/>
          <w:szCs w:val="24"/>
        </w:rPr>
        <w:t xml:space="preserve"> (PM) tools can yield significant savings</w:t>
      </w:r>
      <w:r w:rsidR="00572BD4" w:rsidRPr="00926288">
        <w:rPr>
          <w:rFonts w:ascii="Times New Roman" w:hAnsi="Times New Roman"/>
          <w:sz w:val="24"/>
          <w:szCs w:val="24"/>
        </w:rPr>
        <w:t>. According to the Department of Energy and Environmental Protection Agency (EPA), activating existing power savings features can cut PC energy usage in half</w:t>
      </w:r>
      <w:r w:rsidR="004C6294">
        <w:rPr>
          <w:rFonts w:ascii="Times New Roman" w:hAnsi="Times New Roman"/>
          <w:sz w:val="24"/>
          <w:szCs w:val="24"/>
        </w:rPr>
        <w:t>,</w:t>
      </w:r>
      <w:r w:rsidR="00572BD4" w:rsidRPr="00926288">
        <w:rPr>
          <w:rFonts w:ascii="Times New Roman" w:hAnsi="Times New Roman"/>
          <w:sz w:val="24"/>
          <w:szCs w:val="24"/>
        </w:rPr>
        <w:t xml:space="preserve"> resulting in </w:t>
      </w:r>
      <w:r w:rsidR="00572BD4">
        <w:rPr>
          <w:rFonts w:ascii="Times New Roman" w:hAnsi="Times New Roman"/>
          <w:sz w:val="24"/>
          <w:szCs w:val="24"/>
        </w:rPr>
        <w:t xml:space="preserve">an average </w:t>
      </w:r>
      <w:r w:rsidR="00572BD4" w:rsidRPr="00926288">
        <w:rPr>
          <w:rFonts w:ascii="Times New Roman" w:hAnsi="Times New Roman"/>
          <w:sz w:val="24"/>
          <w:szCs w:val="24"/>
        </w:rPr>
        <w:t xml:space="preserve">savings of $25-75 per computer.  </w:t>
      </w:r>
    </w:p>
    <w:p w:rsidR="00B458F6" w:rsidRPr="00B458F6" w:rsidRDefault="00966FE9" w:rsidP="00B4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invite you to the first GreenGov Webinar to learn </w:t>
      </w:r>
      <w:r w:rsidR="00BA0ABB">
        <w:rPr>
          <w:rFonts w:ascii="Times New Roman" w:hAnsi="Times New Roman" w:cs="Times New Roman"/>
          <w:sz w:val="24"/>
          <w:szCs w:val="24"/>
        </w:rPr>
        <w:t xml:space="preserve">about </w:t>
      </w:r>
      <w:r w:rsidR="00624476">
        <w:rPr>
          <w:rFonts w:ascii="Times New Roman" w:hAnsi="Times New Roman" w:cs="Times New Roman"/>
          <w:sz w:val="24"/>
          <w:szCs w:val="24"/>
        </w:rPr>
        <w:t xml:space="preserve">PM </w:t>
      </w:r>
      <w:r w:rsidR="00B458F6" w:rsidRPr="00B458F6">
        <w:rPr>
          <w:rFonts w:ascii="Times New Roman" w:hAnsi="Times New Roman" w:cs="Times New Roman"/>
          <w:sz w:val="24"/>
          <w:szCs w:val="24"/>
        </w:rPr>
        <w:t>strategies and tools Federal Agencies</w:t>
      </w:r>
      <w:r>
        <w:rPr>
          <w:rFonts w:ascii="Times New Roman" w:hAnsi="Times New Roman" w:cs="Times New Roman"/>
          <w:sz w:val="24"/>
          <w:szCs w:val="24"/>
        </w:rPr>
        <w:t xml:space="preserve"> are using</w:t>
      </w:r>
      <w:r w:rsidR="00B458F6" w:rsidRPr="00B458F6">
        <w:rPr>
          <w:rFonts w:ascii="Times New Roman" w:hAnsi="Times New Roman" w:cs="Times New Roman"/>
          <w:sz w:val="24"/>
          <w:szCs w:val="24"/>
        </w:rPr>
        <w:t xml:space="preserve"> to achieve </w:t>
      </w:r>
      <w:r w:rsidR="00624476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B458F6" w:rsidRPr="00B458F6">
        <w:rPr>
          <w:rFonts w:ascii="Times New Roman" w:hAnsi="Times New Roman" w:cs="Times New Roman"/>
          <w:sz w:val="24"/>
          <w:szCs w:val="24"/>
        </w:rPr>
        <w:t>computer energy savings</w:t>
      </w:r>
      <w:r>
        <w:rPr>
          <w:rFonts w:ascii="Times New Roman" w:hAnsi="Times New Roman" w:cs="Times New Roman"/>
          <w:sz w:val="24"/>
          <w:szCs w:val="24"/>
        </w:rPr>
        <w:t>.  The webinar will highlight success stories from across the Federal Government</w:t>
      </w:r>
      <w:r w:rsidR="00B458F6" w:rsidRPr="00B458F6">
        <w:rPr>
          <w:rFonts w:ascii="Times New Roman" w:hAnsi="Times New Roman" w:cs="Times New Roman"/>
          <w:sz w:val="24"/>
          <w:szCs w:val="24"/>
        </w:rPr>
        <w:t>.</w:t>
      </w:r>
    </w:p>
    <w:p w:rsidR="00345B9E" w:rsidRPr="00114F90" w:rsidRDefault="00F76587" w:rsidP="0087233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14F90">
        <w:rPr>
          <w:rFonts w:ascii="Times New Roman" w:hAnsi="Times New Roman" w:cs="Times New Roman"/>
          <w:b/>
          <w:sz w:val="24"/>
          <w:szCs w:val="24"/>
        </w:rPr>
        <w:t>Featuring:</w:t>
      </w:r>
    </w:p>
    <w:p w:rsidR="00F76587" w:rsidRDefault="00F76587" w:rsidP="0087233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45B9E" w:rsidRPr="008B59FD" w:rsidRDefault="00F76587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B59FD">
        <w:rPr>
          <w:rFonts w:ascii="Times New Roman" w:hAnsi="Times New Roman" w:cs="Times New Roman"/>
          <w:b/>
          <w:sz w:val="24"/>
          <w:szCs w:val="24"/>
        </w:rPr>
        <w:t>ffective computer PM</w:t>
      </w:r>
      <w:r>
        <w:rPr>
          <w:rFonts w:ascii="Times New Roman" w:hAnsi="Times New Roman" w:cs="Times New Roman"/>
          <w:b/>
          <w:sz w:val="24"/>
          <w:szCs w:val="24"/>
        </w:rPr>
        <w:t xml:space="preserve"> 101</w:t>
      </w:r>
    </w:p>
    <w:p w:rsidR="00872338" w:rsidRDefault="00F76587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Bernard, </w:t>
      </w:r>
      <w:r w:rsidR="00497D97">
        <w:rPr>
          <w:rFonts w:ascii="Times New Roman" w:hAnsi="Times New Roman" w:cs="Times New Roman"/>
          <w:sz w:val="24"/>
          <w:szCs w:val="24"/>
        </w:rPr>
        <w:t>EPA</w:t>
      </w:r>
    </w:p>
    <w:p w:rsidR="00872338" w:rsidRPr="008B59FD" w:rsidRDefault="00872338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2010F6" w:rsidRDefault="00F76587" w:rsidP="00624476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 Tools you can use</w:t>
      </w:r>
    </w:p>
    <w:p w:rsidR="00872338" w:rsidRPr="008B59FD" w:rsidRDefault="00872338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B59FD">
        <w:rPr>
          <w:rFonts w:ascii="Times New Roman" w:hAnsi="Times New Roman" w:cs="Times New Roman"/>
          <w:sz w:val="24"/>
          <w:szCs w:val="24"/>
        </w:rPr>
        <w:t>Mike Walker,</w:t>
      </w:r>
      <w:r w:rsidR="002010F6" w:rsidRPr="008B59FD">
        <w:rPr>
          <w:rFonts w:ascii="Times New Roman" w:hAnsi="Times New Roman" w:cs="Times New Roman"/>
          <w:sz w:val="24"/>
          <w:szCs w:val="24"/>
        </w:rPr>
        <w:t xml:space="preserve"> </w:t>
      </w:r>
      <w:r w:rsidRPr="008B59FD">
        <w:rPr>
          <w:rFonts w:ascii="Times New Roman" w:hAnsi="Times New Roman" w:cs="Times New Roman"/>
          <w:sz w:val="24"/>
          <w:szCs w:val="24"/>
        </w:rPr>
        <w:t>Beacon</w:t>
      </w:r>
      <w:r w:rsidR="002010F6" w:rsidRPr="008B59FD">
        <w:rPr>
          <w:rFonts w:ascii="Times New Roman" w:hAnsi="Times New Roman" w:cs="Times New Roman"/>
          <w:sz w:val="24"/>
          <w:szCs w:val="24"/>
        </w:rPr>
        <w:t xml:space="preserve"> </w:t>
      </w:r>
      <w:r w:rsidRPr="008B59FD">
        <w:rPr>
          <w:rFonts w:ascii="Times New Roman" w:hAnsi="Times New Roman" w:cs="Times New Roman"/>
          <w:sz w:val="24"/>
          <w:szCs w:val="24"/>
        </w:rPr>
        <w:t>Consultants</w:t>
      </w:r>
    </w:p>
    <w:p w:rsidR="00872338" w:rsidRPr="008B59FD" w:rsidRDefault="00872338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872338" w:rsidRPr="008B59FD" w:rsidRDefault="00872338" w:rsidP="00624476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59FD">
        <w:rPr>
          <w:rFonts w:ascii="Times New Roman" w:hAnsi="Times New Roman" w:cs="Times New Roman"/>
          <w:b/>
          <w:sz w:val="24"/>
          <w:szCs w:val="24"/>
        </w:rPr>
        <w:t>Case Study 1: How t</w:t>
      </w:r>
      <w:r w:rsidR="00F76587">
        <w:rPr>
          <w:rFonts w:ascii="Times New Roman" w:hAnsi="Times New Roman" w:cs="Times New Roman"/>
          <w:b/>
          <w:sz w:val="24"/>
          <w:szCs w:val="24"/>
        </w:rPr>
        <w:t>o successfully deploy PM in your office</w:t>
      </w:r>
    </w:p>
    <w:p w:rsidR="00872338" w:rsidRPr="008B59FD" w:rsidRDefault="002010F6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B59FD">
        <w:rPr>
          <w:rFonts w:ascii="Times New Roman" w:hAnsi="Times New Roman" w:cs="Times New Roman"/>
          <w:sz w:val="24"/>
          <w:szCs w:val="24"/>
        </w:rPr>
        <w:t>Michael Blake, EPA</w:t>
      </w:r>
    </w:p>
    <w:p w:rsidR="00872338" w:rsidRPr="008B59FD" w:rsidRDefault="00872338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F76587" w:rsidRDefault="00872338" w:rsidP="00624476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59FD">
        <w:rPr>
          <w:rFonts w:ascii="Times New Roman" w:hAnsi="Times New Roman" w:cs="Times New Roman"/>
          <w:b/>
          <w:sz w:val="24"/>
          <w:szCs w:val="24"/>
        </w:rPr>
        <w:t xml:space="preserve">Case Study 2: </w:t>
      </w:r>
      <w:r w:rsidR="00F76587">
        <w:rPr>
          <w:rFonts w:ascii="Times New Roman" w:hAnsi="Times New Roman" w:cs="Times New Roman"/>
          <w:b/>
          <w:sz w:val="24"/>
          <w:szCs w:val="24"/>
        </w:rPr>
        <w:t>Alternative f</w:t>
      </w:r>
      <w:r w:rsidRPr="008B59FD">
        <w:rPr>
          <w:rFonts w:ascii="Times New Roman" w:hAnsi="Times New Roman" w:cs="Times New Roman"/>
          <w:b/>
          <w:sz w:val="24"/>
          <w:szCs w:val="24"/>
        </w:rPr>
        <w:t xml:space="preserve">unding </w:t>
      </w:r>
      <w:r w:rsidR="00F76587">
        <w:rPr>
          <w:rFonts w:ascii="Times New Roman" w:hAnsi="Times New Roman" w:cs="Times New Roman"/>
          <w:b/>
          <w:sz w:val="24"/>
          <w:szCs w:val="24"/>
        </w:rPr>
        <w:t>strategies for PM</w:t>
      </w:r>
    </w:p>
    <w:p w:rsidR="00872338" w:rsidRPr="008B59FD" w:rsidRDefault="00872338" w:rsidP="006244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B59FD">
        <w:rPr>
          <w:rFonts w:ascii="Times New Roman" w:hAnsi="Times New Roman" w:cs="Times New Roman"/>
          <w:sz w:val="24"/>
          <w:szCs w:val="24"/>
        </w:rPr>
        <w:t xml:space="preserve">Gregg </w:t>
      </w:r>
      <w:proofErr w:type="spellStart"/>
      <w:r w:rsidRPr="008B59FD">
        <w:rPr>
          <w:rFonts w:ascii="Times New Roman" w:hAnsi="Times New Roman" w:cs="Times New Roman"/>
          <w:sz w:val="24"/>
          <w:szCs w:val="24"/>
        </w:rPr>
        <w:t>Leifer</w:t>
      </w:r>
      <w:proofErr w:type="spellEnd"/>
      <w:r w:rsidRPr="008B59FD">
        <w:rPr>
          <w:rFonts w:ascii="Times New Roman" w:hAnsi="Times New Roman" w:cs="Times New Roman"/>
          <w:sz w:val="24"/>
          <w:szCs w:val="24"/>
        </w:rPr>
        <w:t>, NIH or Gail Williams, NIH</w:t>
      </w:r>
    </w:p>
    <w:p w:rsidR="00872338" w:rsidRDefault="00872338" w:rsidP="008723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0ABB" w:rsidRPr="00BA0ABB" w:rsidRDefault="00BA0ABB" w:rsidP="00624476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0ABB">
        <w:rPr>
          <w:rFonts w:ascii="Times New Roman" w:hAnsi="Times New Roman" w:cs="Times New Roman"/>
          <w:b/>
          <w:sz w:val="24"/>
          <w:szCs w:val="24"/>
        </w:rPr>
        <w:t>Questions and Discussion</w:t>
      </w:r>
    </w:p>
    <w:p w:rsidR="00D057F8" w:rsidRDefault="00D057F8" w:rsidP="00702DD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:rsidR="00702DDA" w:rsidRDefault="00114F90" w:rsidP="00702DDA">
      <w:pPr>
        <w:pStyle w:val="NormalWeb"/>
        <w:shd w:val="clear" w:color="auto" w:fill="FFFFFF"/>
        <w:spacing w:before="0" w:beforeAutospacing="0" w:after="0" w:afterAutospacing="0"/>
      </w:pPr>
      <w:r w:rsidRPr="00114F90">
        <w:rPr>
          <w:b/>
          <w:bCs/>
        </w:rPr>
        <w:t>You must register in advance. Take the following steps to register:</w:t>
      </w:r>
    </w:p>
    <w:p w:rsidR="00702DDA" w:rsidRDefault="00114F90" w:rsidP="00702D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114F90">
        <w:t xml:space="preserve">Visit </w:t>
      </w:r>
      <w:hyperlink r:id="rId9" w:history="1">
        <w:r w:rsidR="00702DDA" w:rsidRPr="005A4237">
          <w:rPr>
            <w:rStyle w:val="Hyperlink"/>
          </w:rPr>
          <w:t>https://www1.gotomeeting.com/register/890404449</w:t>
        </w:r>
      </w:hyperlink>
      <w:r w:rsidR="00702DDA">
        <w:t xml:space="preserve"> </w:t>
      </w:r>
      <w:r w:rsidRPr="00114F90">
        <w:t>to register.</w:t>
      </w:r>
    </w:p>
    <w:p w:rsidR="00702DDA" w:rsidRDefault="00114F90" w:rsidP="00702DDA">
      <w:pPr>
        <w:pStyle w:val="NormalWeb"/>
        <w:numPr>
          <w:ilvl w:val="0"/>
          <w:numId w:val="3"/>
        </w:numPr>
        <w:shd w:val="clear" w:color="auto" w:fill="FFFFFF"/>
      </w:pPr>
      <w:r w:rsidRPr="00114F90">
        <w:lastRenderedPageBreak/>
        <w:t>Complete the contact info</w:t>
      </w:r>
      <w:r w:rsidR="00702DDA">
        <w:t>rmation on the following page.</w:t>
      </w:r>
    </w:p>
    <w:p w:rsidR="00702DDA" w:rsidRDefault="00114F90" w:rsidP="00702DDA">
      <w:pPr>
        <w:pStyle w:val="NormalWeb"/>
        <w:numPr>
          <w:ilvl w:val="0"/>
          <w:numId w:val="3"/>
        </w:numPr>
        <w:shd w:val="clear" w:color="auto" w:fill="FFFFFF"/>
      </w:pPr>
      <w:r w:rsidRPr="00114F90">
        <w:t>An e-mail with the information you need to participate in the presentation will be sent to the e-mail address you have specified. Please check your spam e-mail filter if the message does not appear in your inbox within 10 minutes of registering.</w:t>
      </w:r>
    </w:p>
    <w:p w:rsidR="00702DDA" w:rsidRPr="00114F90" w:rsidRDefault="00114F90" w:rsidP="004E079C">
      <w:pPr>
        <w:pStyle w:val="NormalWeb"/>
        <w:numPr>
          <w:ilvl w:val="0"/>
          <w:numId w:val="3"/>
        </w:numPr>
        <w:shd w:val="clear" w:color="auto" w:fill="FFFFFF"/>
      </w:pPr>
      <w:r w:rsidRPr="00114F90">
        <w:t xml:space="preserve">On August 3, 2010, click on the link provided in the e-mail and join us at least 10 minutes prior to the start of the presentation. </w:t>
      </w:r>
      <w:r w:rsidR="004E079C">
        <w:t>Then d</w:t>
      </w:r>
      <w:r w:rsidR="00702DDA">
        <w:t>ial 1-866-299-3188</w:t>
      </w:r>
      <w:r w:rsidR="004E079C">
        <w:t>,</w:t>
      </w:r>
      <w:r w:rsidR="00702DDA">
        <w:t xml:space="preserve"> conference code 899999 to join the call.</w:t>
      </w:r>
    </w:p>
    <w:p w:rsidR="00114F90" w:rsidRDefault="00114F90" w:rsidP="00114F90">
      <w:pPr>
        <w:pStyle w:val="NormalWeb"/>
        <w:shd w:val="clear" w:color="auto" w:fill="FFFFFF"/>
        <w:rPr>
          <w:color w:val="666666"/>
        </w:rPr>
      </w:pPr>
      <w:r w:rsidRPr="00114F90">
        <w:rPr>
          <w:b/>
          <w:bCs/>
        </w:rPr>
        <w:t>About the Webinar</w:t>
      </w:r>
      <w:proofErr w:type="gramStart"/>
      <w:r w:rsidRPr="00114F90">
        <w:rPr>
          <w:b/>
          <w:bCs/>
        </w:rPr>
        <w:t>:</w:t>
      </w:r>
      <w:proofErr w:type="gramEnd"/>
      <w:r w:rsidRPr="00114F90">
        <w:br/>
        <w:t>This GreenGov Series Webinar will be approximately 90 minutes and is free of charge to attendees. You will need a high-speed Internet connection and a telephone line to interact with speakers and other participants</w:t>
      </w:r>
      <w:r w:rsidRPr="00114F90">
        <w:rPr>
          <w:color w:val="666666"/>
        </w:rPr>
        <w:t xml:space="preserve">. </w:t>
      </w:r>
    </w:p>
    <w:p w:rsidR="00D057F8" w:rsidRPr="00D057F8" w:rsidRDefault="00D042BE" w:rsidP="00D057F8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Join the Discussion</w:t>
      </w:r>
    </w:p>
    <w:p w:rsidR="00D057F8" w:rsidRDefault="00D057F8" w:rsidP="00D057F8">
      <w:pPr>
        <w:pStyle w:val="NormalWeb"/>
        <w:shd w:val="clear" w:color="auto" w:fill="FFFFFF"/>
        <w:spacing w:before="0" w:beforeAutospacing="0"/>
        <w:rPr>
          <w:b/>
          <w:bCs/>
        </w:rPr>
      </w:pPr>
      <w:r>
        <w:rPr>
          <w:bCs/>
        </w:rPr>
        <w:t>W</w:t>
      </w:r>
      <w:r w:rsidRPr="00624476">
        <w:rPr>
          <w:bCs/>
        </w:rPr>
        <w:t xml:space="preserve">e </w:t>
      </w:r>
      <w:r>
        <w:rPr>
          <w:bCs/>
        </w:rPr>
        <w:t xml:space="preserve">also </w:t>
      </w:r>
      <w:r w:rsidRPr="00624476">
        <w:rPr>
          <w:bCs/>
        </w:rPr>
        <w:t>invit</w:t>
      </w:r>
      <w:r>
        <w:rPr>
          <w:bCs/>
        </w:rPr>
        <w:t>e</w:t>
      </w:r>
      <w:r w:rsidRPr="00624476">
        <w:rPr>
          <w:bCs/>
        </w:rPr>
        <w:t xml:space="preserve"> you to </w:t>
      </w:r>
      <w:r>
        <w:rPr>
          <w:bCs/>
        </w:rPr>
        <w:t xml:space="preserve">share your own PM strategies on the </w:t>
      </w:r>
      <w:hyperlink r:id="rId10" w:history="1">
        <w:r w:rsidRPr="00624476">
          <w:rPr>
            <w:rStyle w:val="Hyperlink"/>
            <w:bCs/>
          </w:rPr>
          <w:t>GreenGov Collaborative</w:t>
        </w:r>
      </w:hyperlink>
      <w:r w:rsidR="004C6294">
        <w:rPr>
          <w:bCs/>
        </w:rPr>
        <w:t>, an</w:t>
      </w:r>
      <w:r>
        <w:rPr>
          <w:bCs/>
        </w:rPr>
        <w:t xml:space="preserve"> online community of more than 1,200 Federal employees hosted by FedCenter.gov, and during the </w:t>
      </w:r>
      <w:hyperlink r:id="rId11" w:history="1">
        <w:r>
          <w:rPr>
            <w:rStyle w:val="Hyperlink"/>
            <w:bCs/>
          </w:rPr>
          <w:t>2010 G</w:t>
        </w:r>
        <w:r w:rsidRPr="00624476">
          <w:rPr>
            <w:rStyle w:val="Hyperlink"/>
            <w:bCs/>
          </w:rPr>
          <w:t>reenGov Symposium</w:t>
        </w:r>
      </w:hyperlink>
      <w:r>
        <w:rPr>
          <w:bCs/>
        </w:rPr>
        <w:t>, October 5-7 in Washington, DC.</w:t>
      </w:r>
    </w:p>
    <w:p w:rsidR="00D057F8" w:rsidRDefault="00D057F8" w:rsidP="00114F90">
      <w:pPr>
        <w:pStyle w:val="NormalWeb"/>
        <w:shd w:val="clear" w:color="auto" w:fill="FFFFFF"/>
      </w:pPr>
    </w:p>
    <w:p w:rsidR="00D715C9" w:rsidRPr="00114F90" w:rsidRDefault="00114F90" w:rsidP="00D057F8">
      <w:pPr>
        <w:pStyle w:val="NormalWeb"/>
        <w:shd w:val="clear" w:color="auto" w:fill="FFFFFF"/>
        <w:jc w:val="center"/>
      </w:pPr>
      <w:r w:rsidRPr="00114F90">
        <w:t xml:space="preserve">If you have any questions please contact </w:t>
      </w:r>
      <w:proofErr w:type="spellStart"/>
      <w:r w:rsidR="003B2FE9" w:rsidRPr="003B2FE9">
        <w:t>Amath</w:t>
      </w:r>
      <w:proofErr w:type="spellEnd"/>
      <w:r w:rsidR="003B2FE9" w:rsidRPr="003B2FE9">
        <w:t xml:space="preserve"> Gomis</w:t>
      </w:r>
      <w:r w:rsidR="00B458F6" w:rsidRPr="00114F90">
        <w:t xml:space="preserve">, </w:t>
      </w:r>
      <w:r w:rsidR="003B2FE9">
        <w:t>(202) 456-5141</w:t>
      </w:r>
      <w:r w:rsidR="00B458F6" w:rsidRPr="00114F90">
        <w:t xml:space="preserve"> </w:t>
      </w:r>
    </w:p>
    <w:sectPr w:rsidR="00D715C9" w:rsidRPr="00114F90" w:rsidSect="003F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F8" w:rsidRDefault="00D057F8" w:rsidP="00B458F6">
      <w:pPr>
        <w:spacing w:after="0" w:line="240" w:lineRule="auto"/>
      </w:pPr>
      <w:r>
        <w:separator/>
      </w:r>
    </w:p>
  </w:endnote>
  <w:endnote w:type="continuationSeparator" w:id="0">
    <w:p w:rsidR="00D057F8" w:rsidRDefault="00D057F8" w:rsidP="00B4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F8" w:rsidRDefault="00D057F8" w:rsidP="00B458F6">
      <w:pPr>
        <w:spacing w:after="0" w:line="240" w:lineRule="auto"/>
      </w:pPr>
      <w:r>
        <w:separator/>
      </w:r>
    </w:p>
  </w:footnote>
  <w:footnote w:type="continuationSeparator" w:id="0">
    <w:p w:rsidR="00D057F8" w:rsidRDefault="00D057F8" w:rsidP="00B4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610"/>
    <w:multiLevelType w:val="hybridMultilevel"/>
    <w:tmpl w:val="0B8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0A16"/>
    <w:multiLevelType w:val="hybridMultilevel"/>
    <w:tmpl w:val="4FFC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762C"/>
    <w:multiLevelType w:val="hybridMultilevel"/>
    <w:tmpl w:val="A66E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338"/>
    <w:rsid w:val="00081C42"/>
    <w:rsid w:val="00114F90"/>
    <w:rsid w:val="002010F6"/>
    <w:rsid w:val="00290B6A"/>
    <w:rsid w:val="002A55A1"/>
    <w:rsid w:val="003217FB"/>
    <w:rsid w:val="0033037C"/>
    <w:rsid w:val="00345B9E"/>
    <w:rsid w:val="003979D5"/>
    <w:rsid w:val="003B2FE9"/>
    <w:rsid w:val="003E14FD"/>
    <w:rsid w:val="003F7C91"/>
    <w:rsid w:val="004133DA"/>
    <w:rsid w:val="00497D97"/>
    <w:rsid w:val="004C6294"/>
    <w:rsid w:val="004E079C"/>
    <w:rsid w:val="00572BD4"/>
    <w:rsid w:val="00624476"/>
    <w:rsid w:val="00702DDA"/>
    <w:rsid w:val="007532D0"/>
    <w:rsid w:val="00872338"/>
    <w:rsid w:val="008B59FD"/>
    <w:rsid w:val="00966FE9"/>
    <w:rsid w:val="00B458F6"/>
    <w:rsid w:val="00B606A1"/>
    <w:rsid w:val="00B906B6"/>
    <w:rsid w:val="00BA0ABB"/>
    <w:rsid w:val="00C06AED"/>
    <w:rsid w:val="00D042BE"/>
    <w:rsid w:val="00D057F8"/>
    <w:rsid w:val="00D715C9"/>
    <w:rsid w:val="00D86EFD"/>
    <w:rsid w:val="00E01CA5"/>
    <w:rsid w:val="00F2231C"/>
    <w:rsid w:val="00F74FF1"/>
    <w:rsid w:val="00F76587"/>
    <w:rsid w:val="00FB397B"/>
    <w:rsid w:val="00FC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23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2338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58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8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58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5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9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9318">
                                              <w:marLeft w:val="3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center.gov/greengovsymposi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dcenter.gov/green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gotomeeting.com/register/890404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C4B7-3769-43BE-A26E-2DAC8FF3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Ames</dc:creator>
  <cp:keywords/>
  <dc:description/>
  <cp:lastModifiedBy>Jeremy Ames</cp:lastModifiedBy>
  <cp:revision>16</cp:revision>
  <dcterms:created xsi:type="dcterms:W3CDTF">2010-07-15T23:33:00Z</dcterms:created>
  <dcterms:modified xsi:type="dcterms:W3CDTF">2010-07-27T13:34:00Z</dcterms:modified>
</cp:coreProperties>
</file>